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9A" w:rsidRDefault="000A7EF9">
      <w:hyperlink r:id="rId5" w:history="1">
        <w:r w:rsidRPr="00163343">
          <w:rPr>
            <w:rStyle w:val="Collegamentoipertestuale"/>
          </w:rPr>
          <w:t>http://www.cercasiatto.it/anticorruzione/Public/Pubblicazioni?Codice=27</w:t>
        </w:r>
      </w:hyperlink>
    </w:p>
    <w:p w:rsidR="000A7EF9" w:rsidRDefault="000A7EF9">
      <w:bookmarkStart w:id="0" w:name="_GoBack"/>
      <w:bookmarkEnd w:id="0"/>
    </w:p>
    <w:sectPr w:rsidR="000A7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F9"/>
    <w:rsid w:val="000A7EF9"/>
    <w:rsid w:val="003B1108"/>
    <w:rsid w:val="0075189A"/>
    <w:rsid w:val="00B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7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7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rcasiatto.it/anticorruzione/Public/Pubblicazioni?Codice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2017-05-17T15:10:00Z</dcterms:created>
  <dcterms:modified xsi:type="dcterms:W3CDTF">2017-05-17T15:33:00Z</dcterms:modified>
</cp:coreProperties>
</file>